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DFF5" w14:textId="77777777" w:rsidR="00823E0B" w:rsidRPr="0045386A" w:rsidRDefault="00823E0B" w:rsidP="00823E0B">
      <w:pPr>
        <w:pStyle w:val="Heading1"/>
        <w:numPr>
          <w:ilvl w:val="0"/>
          <w:numId w:val="1"/>
        </w:numPr>
        <w:tabs>
          <w:tab w:val="num" w:pos="360"/>
        </w:tabs>
        <w:ind w:left="0" w:firstLine="0"/>
        <w:rPr>
          <w:b/>
          <w:lang w:val="sq-AL"/>
        </w:rPr>
      </w:pPr>
      <w:r w:rsidRPr="0045386A">
        <w:rPr>
          <w:b/>
          <w:lang w:val="sq-AL"/>
        </w:rPr>
        <w:t>SISTEMET E TEKNOLOGJISË SË INFORMACIONIT – STRATEGJIA, MENAXHIMI DHE INFRASTRUKTURA</w:t>
      </w:r>
    </w:p>
    <w:tbl>
      <w:tblPr>
        <w:tblStyle w:val="TableGrid21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823E0B" w:rsidRPr="00D8040C" w14:paraId="345715A5" w14:textId="77777777" w:rsidTr="008925A9">
        <w:trPr>
          <w:trHeight w:val="624"/>
        </w:trPr>
        <w:tc>
          <w:tcPr>
            <w:tcW w:w="10890" w:type="dxa"/>
            <w:shd w:val="clear" w:color="auto" w:fill="1F3864"/>
          </w:tcPr>
          <w:p w14:paraId="4982A740" w14:textId="77777777" w:rsidR="00823E0B" w:rsidRPr="00D8040C" w:rsidRDefault="00823E0B" w:rsidP="008925A9">
            <w:pPr>
              <w:adjustRightInd w:val="0"/>
              <w:spacing w:before="120"/>
              <w:jc w:val="both"/>
              <w:rPr>
                <w:b/>
                <w:bCs/>
                <w:color w:val="005A70"/>
                <w:sz w:val="24"/>
                <w:szCs w:val="24"/>
              </w:rPr>
            </w:pPr>
            <w:bookmarkStart w:id="0" w:name="_Hlk105954220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Moduli me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pak</w:t>
            </w:r>
            <w:proofErr w:type="spellEnd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fjalë</w:t>
            </w:r>
            <w:proofErr w:type="spellEnd"/>
          </w:p>
        </w:tc>
      </w:tr>
      <w:tr w:rsidR="00823E0B" w:rsidRPr="00A30D21" w14:paraId="1A780357" w14:textId="77777777" w:rsidTr="008925A9">
        <w:tc>
          <w:tcPr>
            <w:tcW w:w="10890" w:type="dxa"/>
          </w:tcPr>
          <w:p w14:paraId="0BE63B27" w14:textId="77777777" w:rsidR="00823E0B" w:rsidRPr="00A30D21" w:rsidRDefault="00823E0B" w:rsidP="008925A9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554E9">
              <w:rPr>
                <w:sz w:val="24"/>
                <w:szCs w:val="24"/>
              </w:rPr>
              <w:t>Nxënësit</w:t>
            </w:r>
            <w:proofErr w:type="spellEnd"/>
            <w:r w:rsidRPr="00B554E9">
              <w:rPr>
                <w:sz w:val="24"/>
                <w:szCs w:val="24"/>
              </w:rPr>
              <w:t xml:space="preserve"> </w:t>
            </w:r>
            <w:proofErr w:type="spellStart"/>
            <w:r w:rsidRPr="00B554E9">
              <w:rPr>
                <w:sz w:val="24"/>
                <w:szCs w:val="24"/>
              </w:rPr>
              <w:t>mësojnë</w:t>
            </w:r>
            <w:proofErr w:type="spellEnd"/>
            <w:r w:rsidRPr="00B554E9">
              <w:rPr>
                <w:sz w:val="24"/>
                <w:szCs w:val="24"/>
              </w:rPr>
              <w:t xml:space="preserve"> </w:t>
            </w:r>
            <w:proofErr w:type="spellStart"/>
            <w:r w:rsidRPr="00B554E9">
              <w:rPr>
                <w:sz w:val="24"/>
                <w:szCs w:val="24"/>
              </w:rPr>
              <w:t>për</w:t>
            </w:r>
            <w:proofErr w:type="spellEnd"/>
            <w:r w:rsidRPr="00B554E9">
              <w:rPr>
                <w:sz w:val="24"/>
                <w:szCs w:val="24"/>
              </w:rPr>
              <w:t xml:space="preserve"> </w:t>
            </w:r>
            <w:proofErr w:type="spellStart"/>
            <w:r w:rsidRPr="00B554E9">
              <w:rPr>
                <w:sz w:val="24"/>
                <w:szCs w:val="24"/>
              </w:rPr>
              <w:t>rolin</w:t>
            </w:r>
            <w:proofErr w:type="spellEnd"/>
            <w:r w:rsidRPr="00B554E9">
              <w:rPr>
                <w:sz w:val="24"/>
                <w:szCs w:val="24"/>
              </w:rPr>
              <w:t xml:space="preserve"> e </w:t>
            </w:r>
            <w:proofErr w:type="spellStart"/>
            <w:r w:rsidRPr="00B554E9">
              <w:rPr>
                <w:sz w:val="24"/>
                <w:szCs w:val="24"/>
              </w:rPr>
              <w:t>sistemeve</w:t>
            </w:r>
            <w:proofErr w:type="spellEnd"/>
            <w:r w:rsidRPr="00B554E9">
              <w:rPr>
                <w:sz w:val="24"/>
                <w:szCs w:val="24"/>
              </w:rPr>
              <w:t xml:space="preserve"> </w:t>
            </w:r>
            <w:proofErr w:type="spellStart"/>
            <w:r w:rsidRPr="00B554E9">
              <w:rPr>
                <w:sz w:val="24"/>
                <w:szCs w:val="24"/>
              </w:rPr>
              <w:t>kompjuterike</w:t>
            </w:r>
            <w:proofErr w:type="spellEnd"/>
            <w:r w:rsidRPr="00B554E9">
              <w:rPr>
                <w:sz w:val="24"/>
                <w:szCs w:val="24"/>
              </w:rPr>
              <w:t xml:space="preserve"> </w:t>
            </w:r>
            <w:proofErr w:type="spellStart"/>
            <w:r w:rsidRPr="00B554E9">
              <w:rPr>
                <w:sz w:val="24"/>
                <w:szCs w:val="24"/>
              </w:rPr>
              <w:t>dhe</w:t>
            </w:r>
            <w:proofErr w:type="spellEnd"/>
            <w:r w:rsidRPr="00B554E9">
              <w:rPr>
                <w:sz w:val="24"/>
                <w:szCs w:val="24"/>
              </w:rPr>
              <w:t xml:space="preserve"> </w:t>
            </w:r>
            <w:proofErr w:type="spellStart"/>
            <w:r w:rsidRPr="00B554E9">
              <w:rPr>
                <w:sz w:val="24"/>
                <w:szCs w:val="24"/>
              </w:rPr>
              <w:t>implikimet</w:t>
            </w:r>
            <w:proofErr w:type="spellEnd"/>
            <w:r w:rsidRPr="00B554E9">
              <w:rPr>
                <w:sz w:val="24"/>
                <w:szCs w:val="24"/>
              </w:rPr>
              <w:t xml:space="preserve"> e </w:t>
            </w:r>
            <w:proofErr w:type="spellStart"/>
            <w:r w:rsidRPr="00B554E9">
              <w:rPr>
                <w:sz w:val="24"/>
                <w:szCs w:val="24"/>
              </w:rPr>
              <w:t>përdorimit</w:t>
            </w:r>
            <w:proofErr w:type="spellEnd"/>
            <w:r w:rsidRPr="00B554E9">
              <w:rPr>
                <w:sz w:val="24"/>
                <w:szCs w:val="24"/>
              </w:rPr>
              <w:t xml:space="preserve"> të </w:t>
            </w:r>
            <w:proofErr w:type="spellStart"/>
            <w:r w:rsidRPr="00B554E9">
              <w:rPr>
                <w:sz w:val="24"/>
                <w:szCs w:val="24"/>
              </w:rPr>
              <w:t>tyre</w:t>
            </w:r>
            <w:proofErr w:type="spellEnd"/>
            <w:r w:rsidRPr="00B554E9">
              <w:rPr>
                <w:sz w:val="24"/>
                <w:szCs w:val="24"/>
              </w:rPr>
              <w:t xml:space="preserve"> </w:t>
            </w:r>
            <w:proofErr w:type="spellStart"/>
            <w:r w:rsidRPr="00B554E9">
              <w:rPr>
                <w:sz w:val="24"/>
                <w:szCs w:val="24"/>
              </w:rPr>
              <w:t>në</w:t>
            </w:r>
            <w:proofErr w:type="spellEnd"/>
            <w:r w:rsidRPr="00B554E9">
              <w:rPr>
                <w:sz w:val="24"/>
                <w:szCs w:val="24"/>
              </w:rPr>
              <w:t xml:space="preserve"> </w:t>
            </w:r>
            <w:proofErr w:type="spellStart"/>
            <w:r w:rsidRPr="00B554E9">
              <w:rPr>
                <w:sz w:val="24"/>
                <w:szCs w:val="24"/>
              </w:rPr>
              <w:t>situata</w:t>
            </w:r>
            <w:proofErr w:type="spellEnd"/>
            <w:r w:rsidRPr="00B554E9">
              <w:rPr>
                <w:sz w:val="24"/>
                <w:szCs w:val="24"/>
              </w:rPr>
              <w:t xml:space="preserve"> </w:t>
            </w:r>
            <w:proofErr w:type="spellStart"/>
            <w:r w:rsidRPr="00B554E9">
              <w:rPr>
                <w:sz w:val="24"/>
                <w:szCs w:val="24"/>
              </w:rPr>
              <w:t>personale</w:t>
            </w:r>
            <w:proofErr w:type="spellEnd"/>
            <w:r w:rsidRPr="00B554E9">
              <w:rPr>
                <w:sz w:val="24"/>
                <w:szCs w:val="24"/>
              </w:rPr>
              <w:t xml:space="preserve"> </w:t>
            </w:r>
            <w:proofErr w:type="spellStart"/>
            <w:r w:rsidRPr="00B554E9">
              <w:rPr>
                <w:sz w:val="24"/>
                <w:szCs w:val="24"/>
              </w:rPr>
              <w:t>dhe</w:t>
            </w:r>
            <w:proofErr w:type="spellEnd"/>
            <w:r w:rsidRPr="00B554E9">
              <w:rPr>
                <w:sz w:val="24"/>
                <w:szCs w:val="24"/>
              </w:rPr>
              <w:t xml:space="preserve"> </w:t>
            </w:r>
            <w:proofErr w:type="spellStart"/>
            <w:r w:rsidRPr="00B554E9">
              <w:rPr>
                <w:sz w:val="24"/>
                <w:szCs w:val="24"/>
              </w:rPr>
              <w:t>profesionale</w:t>
            </w:r>
            <w:proofErr w:type="spellEnd"/>
            <w:r w:rsidRPr="00B554E9">
              <w:rPr>
                <w:sz w:val="24"/>
                <w:szCs w:val="24"/>
              </w:rPr>
              <w:t>.</w:t>
            </w:r>
          </w:p>
        </w:tc>
      </w:tr>
      <w:tr w:rsidR="00823E0B" w:rsidRPr="006160B4" w14:paraId="66E96057" w14:textId="77777777" w:rsidTr="008925A9">
        <w:tc>
          <w:tcPr>
            <w:tcW w:w="10890" w:type="dxa"/>
            <w:shd w:val="clear" w:color="auto" w:fill="1F3864"/>
          </w:tcPr>
          <w:p w14:paraId="0924CE9D" w14:textId="77777777" w:rsidR="00823E0B" w:rsidRPr="00A30D21" w:rsidRDefault="00823E0B" w:rsidP="008925A9">
            <w:pPr>
              <w:adjustRightInd w:val="0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Prezantimi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modulit</w:t>
            </w:r>
            <w:proofErr w:type="spellEnd"/>
          </w:p>
          <w:p w14:paraId="641724BD" w14:textId="77777777" w:rsidR="00823E0B" w:rsidRPr="006160B4" w:rsidRDefault="00823E0B" w:rsidP="008925A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23E0B" w:rsidRPr="006160B4" w14:paraId="23000C60" w14:textId="77777777" w:rsidTr="008925A9">
        <w:tc>
          <w:tcPr>
            <w:tcW w:w="10890" w:type="dxa"/>
          </w:tcPr>
          <w:p w14:paraId="2221E936" w14:textId="77777777" w:rsidR="00823E0B" w:rsidRPr="0068677D" w:rsidRDefault="00823E0B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8677D">
              <w:rPr>
                <w:sz w:val="24"/>
                <w:szCs w:val="24"/>
              </w:rPr>
              <w:t>Sistemet</w:t>
            </w:r>
            <w:proofErr w:type="spellEnd"/>
            <w:r w:rsidRPr="0068677D">
              <w:rPr>
                <w:sz w:val="24"/>
                <w:szCs w:val="24"/>
              </w:rPr>
              <w:t xml:space="preserve"> e </w:t>
            </w:r>
            <w:proofErr w:type="spellStart"/>
            <w:r w:rsidRPr="0068677D">
              <w:rPr>
                <w:sz w:val="24"/>
                <w:szCs w:val="24"/>
              </w:rPr>
              <w:t>teknologjisë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së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informacionit</w:t>
            </w:r>
            <w:proofErr w:type="spellEnd"/>
            <w:r w:rsidRPr="0068677D">
              <w:rPr>
                <w:sz w:val="24"/>
                <w:szCs w:val="24"/>
              </w:rPr>
              <w:t xml:space="preserve"> (TI) </w:t>
            </w:r>
            <w:proofErr w:type="spellStart"/>
            <w:r w:rsidRPr="0068677D">
              <w:rPr>
                <w:sz w:val="24"/>
                <w:szCs w:val="24"/>
              </w:rPr>
              <w:t>luajnë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një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rol</w:t>
            </w:r>
            <w:proofErr w:type="spellEnd"/>
            <w:r w:rsidRPr="0068677D">
              <w:rPr>
                <w:sz w:val="24"/>
                <w:szCs w:val="24"/>
              </w:rPr>
              <w:t xml:space="preserve"> të </w:t>
            </w:r>
            <w:proofErr w:type="spellStart"/>
            <w:r w:rsidRPr="0068677D">
              <w:rPr>
                <w:sz w:val="24"/>
                <w:szCs w:val="24"/>
              </w:rPr>
              <w:t>rëndësishëm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në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botën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përreth</w:t>
            </w:r>
            <w:proofErr w:type="spellEnd"/>
            <w:r w:rsidRPr="0068677D">
              <w:rPr>
                <w:sz w:val="24"/>
                <w:szCs w:val="24"/>
              </w:rPr>
              <w:t xml:space="preserve"> nesh. </w:t>
            </w:r>
            <w:proofErr w:type="spellStart"/>
            <w:r w:rsidRPr="0068677D">
              <w:rPr>
                <w:sz w:val="24"/>
                <w:szCs w:val="24"/>
              </w:rPr>
              <w:t>Ato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luajnë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një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rol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kyç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në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pothuajse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çdo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gjë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që</w:t>
            </w:r>
            <w:proofErr w:type="spellEnd"/>
            <w:r w:rsidRPr="0068677D">
              <w:rPr>
                <w:sz w:val="24"/>
                <w:szCs w:val="24"/>
              </w:rPr>
              <w:t xml:space="preserve"> ne </w:t>
            </w:r>
            <w:proofErr w:type="spellStart"/>
            <w:r w:rsidRPr="0068677D">
              <w:rPr>
                <w:sz w:val="24"/>
                <w:szCs w:val="24"/>
              </w:rPr>
              <w:t>bëjmë</w:t>
            </w:r>
            <w:proofErr w:type="spellEnd"/>
            <w:r w:rsidRPr="0068677D">
              <w:rPr>
                <w:sz w:val="24"/>
                <w:szCs w:val="24"/>
              </w:rPr>
              <w:t xml:space="preserve">. </w:t>
            </w:r>
            <w:proofErr w:type="spellStart"/>
            <w:r w:rsidRPr="0068677D">
              <w:rPr>
                <w:sz w:val="24"/>
                <w:szCs w:val="24"/>
              </w:rPr>
              <w:t>Ato</w:t>
            </w:r>
            <w:proofErr w:type="spellEnd"/>
            <w:r w:rsidRPr="0068677D">
              <w:rPr>
                <w:sz w:val="24"/>
                <w:szCs w:val="24"/>
              </w:rPr>
              <w:t xml:space="preserve"> u </w:t>
            </w:r>
            <w:proofErr w:type="spellStart"/>
            <w:r w:rsidRPr="0068677D">
              <w:rPr>
                <w:sz w:val="24"/>
                <w:szCs w:val="24"/>
              </w:rPr>
              <w:t>japin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individëve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dhe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organizatave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mundësi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për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qasje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në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mallra</w:t>
            </w:r>
            <w:proofErr w:type="spellEnd"/>
            <w:r w:rsidRPr="0068677D">
              <w:rPr>
                <w:sz w:val="24"/>
                <w:szCs w:val="24"/>
              </w:rPr>
              <w:t xml:space="preserve">, </w:t>
            </w:r>
            <w:proofErr w:type="spellStart"/>
            <w:r w:rsidRPr="0068677D">
              <w:rPr>
                <w:sz w:val="24"/>
                <w:szCs w:val="24"/>
              </w:rPr>
              <w:t>informacione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dhe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shërbime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nga</w:t>
            </w:r>
            <w:proofErr w:type="spellEnd"/>
            <w:r w:rsidRPr="0068677D">
              <w:rPr>
                <w:sz w:val="24"/>
                <w:szCs w:val="24"/>
              </w:rPr>
              <w:t xml:space="preserve"> e </w:t>
            </w:r>
            <w:proofErr w:type="spellStart"/>
            <w:r w:rsidRPr="0068677D">
              <w:rPr>
                <w:sz w:val="24"/>
                <w:szCs w:val="24"/>
              </w:rPr>
              <w:t>gjithë</w:t>
            </w:r>
            <w:proofErr w:type="spellEnd"/>
            <w:r w:rsidRPr="0068677D">
              <w:rPr>
                <w:sz w:val="24"/>
                <w:szCs w:val="24"/>
              </w:rPr>
              <w:t xml:space="preserve"> bota </w:t>
            </w:r>
            <w:proofErr w:type="spellStart"/>
            <w:r w:rsidRPr="0068677D">
              <w:rPr>
                <w:sz w:val="24"/>
                <w:szCs w:val="24"/>
              </w:rPr>
              <w:t>në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një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masë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që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nuk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ishte</w:t>
            </w:r>
            <w:proofErr w:type="spellEnd"/>
            <w:r w:rsidRPr="0068677D">
              <w:rPr>
                <w:sz w:val="24"/>
                <w:szCs w:val="24"/>
              </w:rPr>
              <w:t xml:space="preserve"> e </w:t>
            </w:r>
            <w:proofErr w:type="spellStart"/>
            <w:r w:rsidRPr="0068677D">
              <w:rPr>
                <w:sz w:val="24"/>
                <w:szCs w:val="24"/>
              </w:rPr>
              <w:t>mundur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më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parë</w:t>
            </w:r>
            <w:proofErr w:type="spellEnd"/>
            <w:r w:rsidRPr="0068677D">
              <w:rPr>
                <w:sz w:val="24"/>
                <w:szCs w:val="24"/>
              </w:rPr>
              <w:t xml:space="preserve">. Të </w:t>
            </w:r>
            <w:proofErr w:type="spellStart"/>
            <w:r w:rsidRPr="0068677D">
              <w:rPr>
                <w:sz w:val="24"/>
                <w:szCs w:val="24"/>
              </w:rPr>
              <w:t>dini</w:t>
            </w:r>
            <w:proofErr w:type="spellEnd"/>
            <w:r w:rsidRPr="0068677D">
              <w:rPr>
                <w:sz w:val="24"/>
                <w:szCs w:val="24"/>
              </w:rPr>
              <w:t xml:space="preserve"> se </w:t>
            </w:r>
            <w:proofErr w:type="spellStart"/>
            <w:r w:rsidRPr="0068677D">
              <w:rPr>
                <w:sz w:val="24"/>
                <w:szCs w:val="24"/>
              </w:rPr>
              <w:t>si</w:t>
            </w:r>
            <w:proofErr w:type="spellEnd"/>
            <w:r w:rsidRPr="0068677D">
              <w:rPr>
                <w:sz w:val="24"/>
                <w:szCs w:val="24"/>
              </w:rPr>
              <w:t xml:space="preserve"> të </w:t>
            </w:r>
            <w:proofErr w:type="spellStart"/>
            <w:r w:rsidRPr="0068677D">
              <w:rPr>
                <w:sz w:val="24"/>
                <w:szCs w:val="24"/>
              </w:rPr>
              <w:t>zgjedhni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dhe</w:t>
            </w:r>
            <w:proofErr w:type="spellEnd"/>
            <w:r w:rsidRPr="0068677D">
              <w:rPr>
                <w:sz w:val="24"/>
                <w:szCs w:val="24"/>
              </w:rPr>
              <w:t xml:space="preserve"> të </w:t>
            </w:r>
            <w:proofErr w:type="spellStart"/>
            <w:r w:rsidRPr="0068677D">
              <w:rPr>
                <w:sz w:val="24"/>
                <w:szCs w:val="24"/>
              </w:rPr>
              <w:t>përdorni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sistemet</w:t>
            </w:r>
            <w:proofErr w:type="spellEnd"/>
            <w:r w:rsidRPr="0068677D">
              <w:rPr>
                <w:sz w:val="24"/>
                <w:szCs w:val="24"/>
              </w:rPr>
              <w:t xml:space="preserve"> e </w:t>
            </w:r>
            <w:proofErr w:type="spellStart"/>
            <w:r w:rsidRPr="0068677D">
              <w:rPr>
                <w:sz w:val="24"/>
                <w:szCs w:val="24"/>
              </w:rPr>
              <w:t>duhura</w:t>
            </w:r>
            <w:proofErr w:type="spellEnd"/>
            <w:r w:rsidRPr="0068677D">
              <w:rPr>
                <w:sz w:val="24"/>
                <w:szCs w:val="24"/>
              </w:rPr>
              <w:t xml:space="preserve"> të TI-</w:t>
            </w:r>
            <w:proofErr w:type="spellStart"/>
            <w:r w:rsidRPr="0068677D">
              <w:rPr>
                <w:sz w:val="24"/>
                <w:szCs w:val="24"/>
              </w:rPr>
              <w:t>së</w:t>
            </w:r>
            <w:proofErr w:type="spellEnd"/>
            <w:r w:rsidRPr="0068677D">
              <w:rPr>
                <w:sz w:val="24"/>
                <w:szCs w:val="24"/>
              </w:rPr>
              <w:t xml:space="preserve"> do </w:t>
            </w:r>
            <w:proofErr w:type="spellStart"/>
            <w:r w:rsidRPr="0068677D">
              <w:rPr>
                <w:sz w:val="24"/>
                <w:szCs w:val="24"/>
              </w:rPr>
              <w:t>t'ju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sjellë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dobi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personale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dhe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profesionale</w:t>
            </w:r>
            <w:proofErr w:type="spellEnd"/>
            <w:r w:rsidRPr="0068677D">
              <w:rPr>
                <w:sz w:val="24"/>
                <w:szCs w:val="24"/>
              </w:rPr>
              <w:t>.</w:t>
            </w:r>
          </w:p>
          <w:p w14:paraId="09FC7CE9" w14:textId="77777777" w:rsidR="00823E0B" w:rsidRDefault="00823E0B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3650A447" w14:textId="77777777" w:rsidR="00823E0B" w:rsidRPr="0068677D" w:rsidRDefault="00823E0B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8677D">
              <w:rPr>
                <w:sz w:val="24"/>
                <w:szCs w:val="24"/>
              </w:rPr>
              <w:t xml:space="preserve">Ju do të </w:t>
            </w:r>
            <w:proofErr w:type="spellStart"/>
            <w:r w:rsidRPr="0068677D">
              <w:rPr>
                <w:sz w:val="24"/>
                <w:szCs w:val="24"/>
              </w:rPr>
              <w:t>hulumtoni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lidhjet</w:t>
            </w:r>
            <w:proofErr w:type="spellEnd"/>
            <w:r w:rsidRPr="0068677D">
              <w:rPr>
                <w:sz w:val="24"/>
                <w:szCs w:val="24"/>
              </w:rPr>
              <w:t xml:space="preserve"> midis </w:t>
            </w:r>
            <w:proofErr w:type="spellStart"/>
            <w:r w:rsidRPr="0068677D">
              <w:rPr>
                <w:sz w:val="24"/>
                <w:szCs w:val="24"/>
              </w:rPr>
              <w:t>harduerit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dhe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softuerit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që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formojnë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një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sistem</w:t>
            </w:r>
            <w:proofErr w:type="spellEnd"/>
            <w:r w:rsidRPr="0068677D">
              <w:rPr>
                <w:sz w:val="24"/>
                <w:szCs w:val="24"/>
              </w:rPr>
              <w:t xml:space="preserve"> TI-</w:t>
            </w:r>
            <w:proofErr w:type="spellStart"/>
            <w:r w:rsidRPr="0068677D">
              <w:rPr>
                <w:sz w:val="24"/>
                <w:szCs w:val="24"/>
              </w:rPr>
              <w:t>së</w:t>
            </w:r>
            <w:proofErr w:type="spellEnd"/>
            <w:r w:rsidRPr="0068677D">
              <w:rPr>
                <w:sz w:val="24"/>
                <w:szCs w:val="24"/>
              </w:rPr>
              <w:t xml:space="preserve">. Ju do të </w:t>
            </w:r>
            <w:proofErr w:type="spellStart"/>
            <w:r w:rsidRPr="0068677D">
              <w:rPr>
                <w:sz w:val="24"/>
                <w:szCs w:val="24"/>
              </w:rPr>
              <w:t>shikoni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mënyrën</w:t>
            </w:r>
            <w:proofErr w:type="spellEnd"/>
            <w:r w:rsidRPr="0068677D">
              <w:rPr>
                <w:sz w:val="24"/>
                <w:szCs w:val="24"/>
              </w:rPr>
              <w:t xml:space="preserve"> se </w:t>
            </w:r>
            <w:proofErr w:type="spellStart"/>
            <w:r w:rsidRPr="0068677D">
              <w:rPr>
                <w:sz w:val="24"/>
                <w:szCs w:val="24"/>
              </w:rPr>
              <w:t>si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funksionojnë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sistemet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individualisht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dhe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së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bashku</w:t>
            </w:r>
            <w:proofErr w:type="spellEnd"/>
            <w:r w:rsidRPr="0068677D">
              <w:rPr>
                <w:sz w:val="24"/>
                <w:szCs w:val="24"/>
              </w:rPr>
              <w:t xml:space="preserve">, </w:t>
            </w:r>
            <w:proofErr w:type="spellStart"/>
            <w:r w:rsidRPr="0068677D">
              <w:rPr>
                <w:sz w:val="24"/>
                <w:szCs w:val="24"/>
              </w:rPr>
              <w:t>si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dhe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marrëdhëniet</w:t>
            </w:r>
            <w:proofErr w:type="spellEnd"/>
            <w:r w:rsidRPr="0068677D">
              <w:rPr>
                <w:sz w:val="24"/>
                <w:szCs w:val="24"/>
              </w:rPr>
              <w:t xml:space="preserve"> midis </w:t>
            </w:r>
            <w:proofErr w:type="spellStart"/>
            <w:r w:rsidRPr="0068677D">
              <w:rPr>
                <w:sz w:val="24"/>
                <w:szCs w:val="24"/>
              </w:rPr>
              <w:t>përdoruesit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dhe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sistemit</w:t>
            </w:r>
            <w:proofErr w:type="spellEnd"/>
            <w:r w:rsidRPr="0068677D">
              <w:rPr>
                <w:sz w:val="24"/>
                <w:szCs w:val="24"/>
              </w:rPr>
              <w:t xml:space="preserve">. Ju do të </w:t>
            </w:r>
            <w:proofErr w:type="spellStart"/>
            <w:r w:rsidRPr="0068677D">
              <w:rPr>
                <w:sz w:val="24"/>
                <w:szCs w:val="24"/>
              </w:rPr>
              <w:t>shqyrtoni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çështjet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që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lidhen</w:t>
            </w:r>
            <w:proofErr w:type="spellEnd"/>
            <w:r w:rsidRPr="0068677D">
              <w:rPr>
                <w:sz w:val="24"/>
                <w:szCs w:val="24"/>
              </w:rPr>
              <w:t xml:space="preserve"> me </w:t>
            </w:r>
            <w:proofErr w:type="spellStart"/>
            <w:r w:rsidRPr="0068677D">
              <w:rPr>
                <w:sz w:val="24"/>
                <w:szCs w:val="24"/>
              </w:rPr>
              <w:t>përdorimin</w:t>
            </w:r>
            <w:proofErr w:type="spellEnd"/>
            <w:r w:rsidRPr="0068677D">
              <w:rPr>
                <w:sz w:val="24"/>
                <w:szCs w:val="24"/>
              </w:rPr>
              <w:t xml:space="preserve"> e </w:t>
            </w:r>
            <w:proofErr w:type="spellStart"/>
            <w:r w:rsidRPr="0068677D">
              <w:rPr>
                <w:sz w:val="24"/>
                <w:szCs w:val="24"/>
              </w:rPr>
              <w:t>sistemeve</w:t>
            </w:r>
            <w:proofErr w:type="spellEnd"/>
            <w:r w:rsidRPr="0068677D">
              <w:rPr>
                <w:sz w:val="24"/>
                <w:szCs w:val="24"/>
              </w:rPr>
              <w:t xml:space="preserve"> të TI-</w:t>
            </w:r>
            <w:proofErr w:type="spellStart"/>
            <w:r w:rsidRPr="0068677D">
              <w:rPr>
                <w:sz w:val="24"/>
                <w:szCs w:val="24"/>
              </w:rPr>
              <w:t>së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dhe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ndikimin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që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ato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kanë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tek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organizatat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dhe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palët</w:t>
            </w:r>
            <w:proofErr w:type="spellEnd"/>
            <w:r w:rsidRPr="0068677D">
              <w:rPr>
                <w:sz w:val="24"/>
                <w:szCs w:val="24"/>
              </w:rPr>
              <w:t xml:space="preserve"> e </w:t>
            </w:r>
            <w:proofErr w:type="spellStart"/>
            <w:r w:rsidRPr="0068677D">
              <w:rPr>
                <w:sz w:val="24"/>
                <w:szCs w:val="24"/>
              </w:rPr>
              <w:t>tyre</w:t>
            </w:r>
            <w:proofErr w:type="spellEnd"/>
            <w:r w:rsidRPr="0068677D">
              <w:rPr>
                <w:sz w:val="24"/>
                <w:szCs w:val="24"/>
              </w:rPr>
              <w:t xml:space="preserve"> të </w:t>
            </w:r>
            <w:proofErr w:type="spellStart"/>
            <w:r w:rsidRPr="0068677D">
              <w:rPr>
                <w:sz w:val="24"/>
                <w:szCs w:val="24"/>
              </w:rPr>
              <w:t>interesit</w:t>
            </w:r>
            <w:proofErr w:type="spellEnd"/>
            <w:r w:rsidRPr="0068677D">
              <w:rPr>
                <w:sz w:val="24"/>
                <w:szCs w:val="24"/>
              </w:rPr>
              <w:t xml:space="preserve">. Ju do të </w:t>
            </w:r>
            <w:proofErr w:type="spellStart"/>
            <w:r w:rsidRPr="0068677D">
              <w:rPr>
                <w:sz w:val="24"/>
                <w:szCs w:val="24"/>
              </w:rPr>
              <w:t>hulumtoni</w:t>
            </w:r>
            <w:proofErr w:type="spellEnd"/>
            <w:r w:rsidRPr="0068677D">
              <w:rPr>
                <w:sz w:val="24"/>
                <w:szCs w:val="24"/>
              </w:rPr>
              <w:t xml:space="preserve"> se </w:t>
            </w:r>
            <w:proofErr w:type="spellStart"/>
            <w:r w:rsidRPr="0068677D">
              <w:rPr>
                <w:sz w:val="24"/>
                <w:szCs w:val="24"/>
              </w:rPr>
              <w:t>si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sistemet</w:t>
            </w:r>
            <w:proofErr w:type="spellEnd"/>
            <w:r w:rsidRPr="0068677D">
              <w:rPr>
                <w:sz w:val="24"/>
                <w:szCs w:val="24"/>
              </w:rPr>
              <w:t xml:space="preserve"> e TI-</w:t>
            </w:r>
            <w:proofErr w:type="spellStart"/>
            <w:r w:rsidRPr="0068677D">
              <w:rPr>
                <w:sz w:val="24"/>
                <w:szCs w:val="24"/>
              </w:rPr>
              <w:t>së</w:t>
            </w:r>
            <w:proofErr w:type="spellEnd"/>
            <w:r w:rsidRPr="0068677D">
              <w:rPr>
                <w:sz w:val="24"/>
                <w:szCs w:val="24"/>
              </w:rPr>
              <w:t xml:space="preserve"> u </w:t>
            </w:r>
            <w:proofErr w:type="spellStart"/>
            <w:r w:rsidRPr="0068677D">
              <w:rPr>
                <w:sz w:val="24"/>
                <w:szCs w:val="24"/>
              </w:rPr>
              <w:t>mundësojnë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organizatave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t’u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qasen</w:t>
            </w:r>
            <w:proofErr w:type="spellEnd"/>
            <w:r w:rsidRPr="0068677D">
              <w:rPr>
                <w:sz w:val="24"/>
                <w:szCs w:val="24"/>
              </w:rPr>
              <w:t xml:space="preserve"> të </w:t>
            </w:r>
            <w:proofErr w:type="spellStart"/>
            <w:r w:rsidRPr="0068677D">
              <w:rPr>
                <w:sz w:val="24"/>
                <w:szCs w:val="24"/>
              </w:rPr>
              <w:t>dhënave</w:t>
            </w:r>
            <w:proofErr w:type="spellEnd"/>
            <w:r w:rsidRPr="0068677D">
              <w:rPr>
                <w:sz w:val="24"/>
                <w:szCs w:val="24"/>
              </w:rPr>
              <w:t xml:space="preserve">, </w:t>
            </w:r>
            <w:proofErr w:type="spellStart"/>
            <w:r w:rsidRPr="0068677D">
              <w:rPr>
                <w:sz w:val="24"/>
                <w:szCs w:val="24"/>
              </w:rPr>
              <w:t>informacioneve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dhe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përdoruesve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në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nivel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lokal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dhe</w:t>
            </w:r>
            <w:proofErr w:type="spellEnd"/>
            <w:r w:rsidRPr="0068677D">
              <w:rPr>
                <w:sz w:val="24"/>
                <w:szCs w:val="24"/>
              </w:rPr>
              <w:t xml:space="preserve"> global.</w:t>
            </w:r>
          </w:p>
          <w:p w14:paraId="4EBB0305" w14:textId="77777777" w:rsidR="00823E0B" w:rsidRDefault="00823E0B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776FBEBD" w14:textId="77777777" w:rsidR="00823E0B" w:rsidRPr="0068677D" w:rsidRDefault="00823E0B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8677D">
              <w:rPr>
                <w:sz w:val="24"/>
                <w:szCs w:val="24"/>
              </w:rPr>
              <w:t>Kjo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njësi</w:t>
            </w:r>
            <w:proofErr w:type="spellEnd"/>
            <w:r w:rsidRPr="0068677D">
              <w:rPr>
                <w:sz w:val="24"/>
                <w:szCs w:val="24"/>
              </w:rPr>
              <w:t xml:space="preserve"> do </w:t>
            </w:r>
            <w:proofErr w:type="spellStart"/>
            <w:r w:rsidRPr="0068677D">
              <w:rPr>
                <w:sz w:val="24"/>
                <w:szCs w:val="24"/>
              </w:rPr>
              <w:t>t'ju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japë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një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kuptim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themelor</w:t>
            </w:r>
            <w:proofErr w:type="spellEnd"/>
            <w:r w:rsidRPr="0068677D">
              <w:rPr>
                <w:sz w:val="24"/>
                <w:szCs w:val="24"/>
              </w:rPr>
              <w:t xml:space="preserve"> të </w:t>
            </w:r>
            <w:proofErr w:type="spellStart"/>
            <w:r w:rsidRPr="0068677D">
              <w:rPr>
                <w:sz w:val="24"/>
                <w:szCs w:val="24"/>
              </w:rPr>
              <w:t>të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gjitha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fushave</w:t>
            </w:r>
            <w:proofErr w:type="spellEnd"/>
            <w:r w:rsidRPr="0068677D">
              <w:rPr>
                <w:sz w:val="24"/>
                <w:szCs w:val="24"/>
              </w:rPr>
              <w:t xml:space="preserve"> të TI-</w:t>
            </w:r>
            <w:proofErr w:type="spellStart"/>
            <w:r w:rsidRPr="0068677D">
              <w:rPr>
                <w:sz w:val="24"/>
                <w:szCs w:val="24"/>
              </w:rPr>
              <w:t>së</w:t>
            </w:r>
            <w:proofErr w:type="spellEnd"/>
            <w:r w:rsidRPr="0068677D">
              <w:rPr>
                <w:sz w:val="24"/>
                <w:szCs w:val="24"/>
              </w:rPr>
              <w:t xml:space="preserve">, duke </w:t>
            </w:r>
            <w:proofErr w:type="spellStart"/>
            <w:r w:rsidRPr="0068677D">
              <w:rPr>
                <w:sz w:val="24"/>
                <w:szCs w:val="24"/>
              </w:rPr>
              <w:t>mbështetur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përparimin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tuaj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në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nivel</w:t>
            </w:r>
            <w:proofErr w:type="spellEnd"/>
            <w:r w:rsidRPr="0068677D">
              <w:rPr>
                <w:sz w:val="24"/>
                <w:szCs w:val="24"/>
              </w:rPr>
              <w:t xml:space="preserve"> të </w:t>
            </w:r>
            <w:proofErr w:type="spellStart"/>
            <w:r w:rsidRPr="0068677D">
              <w:rPr>
                <w:sz w:val="24"/>
                <w:szCs w:val="24"/>
              </w:rPr>
              <w:t>arsimit</w:t>
            </w:r>
            <w:proofErr w:type="spellEnd"/>
            <w:r w:rsidRPr="0068677D">
              <w:rPr>
                <w:sz w:val="24"/>
                <w:szCs w:val="24"/>
              </w:rPr>
              <w:t xml:space="preserve"> të </w:t>
            </w:r>
            <w:proofErr w:type="spellStart"/>
            <w:r w:rsidRPr="0068677D">
              <w:rPr>
                <w:sz w:val="24"/>
                <w:szCs w:val="24"/>
              </w:rPr>
              <w:t>lartë</w:t>
            </w:r>
            <w:proofErr w:type="spellEnd"/>
            <w:r w:rsidRPr="0068677D">
              <w:rPr>
                <w:sz w:val="24"/>
                <w:szCs w:val="24"/>
              </w:rPr>
              <w:t xml:space="preserve"> të </w:t>
            </w:r>
            <w:proofErr w:type="spellStart"/>
            <w:r w:rsidRPr="0068677D">
              <w:rPr>
                <w:sz w:val="24"/>
                <w:szCs w:val="24"/>
              </w:rPr>
              <w:t>lidhur</w:t>
            </w:r>
            <w:proofErr w:type="spellEnd"/>
            <w:r w:rsidRPr="0068677D">
              <w:rPr>
                <w:sz w:val="24"/>
                <w:szCs w:val="24"/>
              </w:rPr>
              <w:t xml:space="preserve"> me TI-</w:t>
            </w:r>
            <w:proofErr w:type="spellStart"/>
            <w:r w:rsidRPr="0068677D">
              <w:rPr>
                <w:sz w:val="24"/>
                <w:szCs w:val="24"/>
              </w:rPr>
              <w:t>në</w:t>
            </w:r>
            <w:proofErr w:type="spellEnd"/>
            <w:r w:rsidRPr="0068677D">
              <w:rPr>
                <w:sz w:val="24"/>
                <w:szCs w:val="24"/>
              </w:rPr>
              <w:t>.</w:t>
            </w:r>
          </w:p>
          <w:p w14:paraId="14F55665" w14:textId="77777777" w:rsidR="00823E0B" w:rsidRPr="006160B4" w:rsidRDefault="00823E0B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8677D">
              <w:rPr>
                <w:sz w:val="24"/>
                <w:szCs w:val="24"/>
              </w:rPr>
              <w:t>Për</w:t>
            </w:r>
            <w:proofErr w:type="spellEnd"/>
            <w:r w:rsidRPr="0068677D">
              <w:rPr>
                <w:sz w:val="24"/>
                <w:szCs w:val="24"/>
              </w:rPr>
              <w:t xml:space="preserve"> të </w:t>
            </w:r>
            <w:proofErr w:type="spellStart"/>
            <w:r w:rsidRPr="0068677D">
              <w:rPr>
                <w:sz w:val="24"/>
                <w:szCs w:val="24"/>
              </w:rPr>
              <w:t>përfunduar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detyrën</w:t>
            </w:r>
            <w:proofErr w:type="spellEnd"/>
            <w:r w:rsidRPr="0068677D">
              <w:rPr>
                <w:sz w:val="24"/>
                <w:szCs w:val="24"/>
              </w:rPr>
              <w:t xml:space="preserve"> e </w:t>
            </w:r>
            <w:proofErr w:type="spellStart"/>
            <w:r w:rsidRPr="0068677D">
              <w:rPr>
                <w:sz w:val="24"/>
                <w:szCs w:val="24"/>
              </w:rPr>
              <w:t>caktuar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në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këtë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njësi</w:t>
            </w:r>
            <w:proofErr w:type="spellEnd"/>
            <w:r w:rsidRPr="0068677D">
              <w:rPr>
                <w:sz w:val="24"/>
                <w:szCs w:val="24"/>
              </w:rPr>
              <w:t xml:space="preserve">, do </w:t>
            </w:r>
            <w:proofErr w:type="spellStart"/>
            <w:r w:rsidRPr="0068677D">
              <w:rPr>
                <w:sz w:val="24"/>
                <w:szCs w:val="24"/>
              </w:rPr>
              <w:t>t'ju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duhet</w:t>
            </w:r>
            <w:proofErr w:type="spellEnd"/>
            <w:r w:rsidRPr="0068677D">
              <w:rPr>
                <w:sz w:val="24"/>
                <w:szCs w:val="24"/>
              </w:rPr>
              <w:t xml:space="preserve"> të </w:t>
            </w:r>
            <w:proofErr w:type="spellStart"/>
            <w:r w:rsidRPr="0068677D">
              <w:rPr>
                <w:sz w:val="24"/>
                <w:szCs w:val="24"/>
              </w:rPr>
              <w:t>nxirrni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dhe</w:t>
            </w:r>
            <w:proofErr w:type="spellEnd"/>
            <w:r w:rsidRPr="0068677D">
              <w:rPr>
                <w:sz w:val="24"/>
                <w:szCs w:val="24"/>
              </w:rPr>
              <w:t xml:space="preserve"> të </w:t>
            </w:r>
            <w:proofErr w:type="spellStart"/>
            <w:r w:rsidRPr="0068677D">
              <w:rPr>
                <w:sz w:val="24"/>
                <w:szCs w:val="24"/>
              </w:rPr>
              <w:t>zbatoni</w:t>
            </w:r>
            <w:proofErr w:type="spellEnd"/>
            <w:r w:rsidRPr="0068677D">
              <w:rPr>
                <w:sz w:val="24"/>
                <w:szCs w:val="24"/>
              </w:rPr>
              <w:t xml:space="preserve"> të </w:t>
            </w:r>
            <w:proofErr w:type="spellStart"/>
            <w:r w:rsidRPr="0068677D">
              <w:rPr>
                <w:sz w:val="24"/>
                <w:szCs w:val="24"/>
              </w:rPr>
              <w:t>mësuarit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tuaj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nga</w:t>
            </w:r>
            <w:proofErr w:type="spellEnd"/>
            <w:r w:rsidRPr="0068677D">
              <w:rPr>
                <w:sz w:val="24"/>
                <w:szCs w:val="24"/>
              </w:rPr>
              <w:t xml:space="preserve"> të </w:t>
            </w:r>
            <w:proofErr w:type="spellStart"/>
            <w:r w:rsidRPr="0068677D">
              <w:rPr>
                <w:sz w:val="24"/>
                <w:szCs w:val="24"/>
              </w:rPr>
              <w:t>gjitha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fushat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kryesore</w:t>
            </w:r>
            <w:proofErr w:type="spellEnd"/>
            <w:r w:rsidRPr="0068677D">
              <w:rPr>
                <w:sz w:val="24"/>
                <w:szCs w:val="24"/>
              </w:rPr>
              <w:t xml:space="preserve"> të </w:t>
            </w:r>
            <w:proofErr w:type="spellStart"/>
            <w:r w:rsidRPr="0068677D">
              <w:rPr>
                <w:sz w:val="24"/>
                <w:szCs w:val="24"/>
              </w:rPr>
              <w:t>përmbajtjes</w:t>
            </w:r>
            <w:proofErr w:type="spellEnd"/>
            <w:r w:rsidRPr="0068677D">
              <w:rPr>
                <w:sz w:val="24"/>
                <w:szCs w:val="24"/>
              </w:rPr>
              <w:t>.</w:t>
            </w:r>
          </w:p>
        </w:tc>
      </w:tr>
    </w:tbl>
    <w:tbl>
      <w:tblPr>
        <w:tblStyle w:val="TableGrid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3630"/>
        <w:gridCol w:w="3630"/>
        <w:gridCol w:w="3630"/>
      </w:tblGrid>
      <w:tr w:rsidR="00823E0B" w:rsidRPr="0045386A" w14:paraId="76421D01" w14:textId="77777777" w:rsidTr="008925A9">
        <w:tc>
          <w:tcPr>
            <w:tcW w:w="10890" w:type="dxa"/>
            <w:gridSpan w:val="3"/>
            <w:shd w:val="clear" w:color="auto" w:fill="1F3864" w:themeFill="accent1" w:themeFillShade="80"/>
          </w:tcPr>
          <w:bookmarkEnd w:id="0"/>
          <w:p w14:paraId="53E794BE" w14:textId="77777777" w:rsidR="00823E0B" w:rsidRPr="0045386A" w:rsidRDefault="00823E0B" w:rsidP="008925A9">
            <w:pPr>
              <w:adjustRightInd w:val="0"/>
              <w:spacing w:before="120" w:after="120"/>
              <w:rPr>
                <w:b/>
                <w:color w:val="FFFFFF" w:themeColor="background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 xml:space="preserve">Rezultatet e mësimnxënies 1 </w:t>
            </w:r>
            <w:r>
              <w:rPr>
                <w:b/>
                <w:color w:val="FFFFFF" w:themeColor="background1"/>
                <w:sz w:val="24"/>
                <w:szCs w:val="24"/>
                <w:lang w:val="sq-AL"/>
              </w:rPr>
              <w:t>(RM1): Nxënësi</w:t>
            </w: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  <w:lang w:val="sq-AL"/>
              </w:rPr>
              <w:t xml:space="preserve">hulumton </w:t>
            </w: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 xml:space="preserve">se si infrastruktura e TI-së plotëson nevojat e organizatave dhe palëve të tyre të interesit </w:t>
            </w:r>
          </w:p>
        </w:tc>
      </w:tr>
      <w:tr w:rsidR="00823E0B" w:rsidRPr="0045386A" w14:paraId="2D0A946E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615FA35A" w14:textId="77777777" w:rsidR="00823E0B" w:rsidRPr="0045386A" w:rsidRDefault="00823E0B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RM1-1 Qëllimi dhe funksionet e organizatave</w:t>
            </w:r>
          </w:p>
        </w:tc>
      </w:tr>
      <w:tr w:rsidR="00823E0B" w:rsidRPr="0045386A" w14:paraId="6520E061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09ED068C" w14:textId="77777777" w:rsidR="00823E0B" w:rsidRPr="0045386A" w:rsidRDefault="00823E0B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RM1-2 Pajisjet digjitale, funksionet dhe përdorimi i tyre</w:t>
            </w:r>
          </w:p>
        </w:tc>
      </w:tr>
      <w:tr w:rsidR="00823E0B" w:rsidRPr="0045386A" w14:paraId="5451607E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394CD9EE" w14:textId="77777777" w:rsidR="00823E0B" w:rsidRPr="0045386A" w:rsidRDefault="00823E0B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RM1-3 Pajisjet periferike dhe mediat</w:t>
            </w:r>
          </w:p>
        </w:tc>
      </w:tr>
      <w:tr w:rsidR="00823E0B" w:rsidRPr="0045386A" w14:paraId="147C38D6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50EFA43A" w14:textId="77777777" w:rsidR="00823E0B" w:rsidRPr="0045386A" w:rsidRDefault="00823E0B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RM1-4 Softuerët kompjuterik në një sistem të IT-së</w:t>
            </w:r>
          </w:p>
        </w:tc>
      </w:tr>
      <w:tr w:rsidR="00823E0B" w:rsidRPr="0045386A" w14:paraId="361CF4FC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7C9D3591" w14:textId="77777777" w:rsidR="00823E0B" w:rsidRPr="0045386A" w:rsidRDefault="00823E0B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 xml:space="preserve">RM1-5 Lidhshmëria </w:t>
            </w:r>
          </w:p>
        </w:tc>
      </w:tr>
      <w:tr w:rsidR="00823E0B" w:rsidRPr="0045386A" w14:paraId="691F3F76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0FEF4463" w14:textId="77777777" w:rsidR="00823E0B" w:rsidRPr="0045386A" w:rsidRDefault="00823E0B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 xml:space="preserve">RM1-6 Rrjetet </w:t>
            </w:r>
          </w:p>
        </w:tc>
      </w:tr>
      <w:tr w:rsidR="00823E0B" w:rsidRPr="0045386A" w14:paraId="1D7462A6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6ED2863A" w14:textId="77777777" w:rsidR="00823E0B" w:rsidRPr="0045386A" w:rsidRDefault="00823E0B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RM1-7 Çështjet në lidhje me transmetimin e të dhënave</w:t>
            </w:r>
          </w:p>
        </w:tc>
      </w:tr>
      <w:tr w:rsidR="00823E0B" w:rsidRPr="0045386A" w14:paraId="3624A5EA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14F92C49" w14:textId="77777777" w:rsidR="00823E0B" w:rsidRPr="0045386A" w:rsidRDefault="00823E0B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lastRenderedPageBreak/>
              <w:t>RM1-8 Sistemet Online</w:t>
            </w:r>
          </w:p>
        </w:tc>
      </w:tr>
      <w:tr w:rsidR="00823E0B" w:rsidRPr="0045386A" w14:paraId="44B11C73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36FDE118" w14:textId="77777777" w:rsidR="00823E0B" w:rsidRPr="0045386A" w:rsidRDefault="00823E0B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RM1-9 Teknologjitë në zhvillim</w:t>
            </w:r>
          </w:p>
        </w:tc>
      </w:tr>
      <w:tr w:rsidR="00823E0B" w:rsidRPr="0045386A" w14:paraId="039CFD09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8EAADB" w:themeFill="accent1" w:themeFillTint="99"/>
          </w:tcPr>
          <w:p w14:paraId="599D5399" w14:textId="77777777" w:rsidR="00823E0B" w:rsidRPr="0045386A" w:rsidRDefault="00823E0B" w:rsidP="008925A9">
            <w:pPr>
              <w:adjustRightInd w:val="0"/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RM1</w:t>
            </w:r>
          </w:p>
        </w:tc>
      </w:tr>
      <w:tr w:rsidR="00823E0B" w:rsidRPr="0045386A" w14:paraId="676475D2" w14:textId="77777777" w:rsidTr="008925A9">
        <w:trPr>
          <w:trHeight w:val="246"/>
        </w:trPr>
        <w:tc>
          <w:tcPr>
            <w:tcW w:w="3630" w:type="dxa"/>
            <w:shd w:val="clear" w:color="auto" w:fill="8EAADB" w:themeFill="accent1" w:themeFillTint="99"/>
            <w:vAlign w:val="bottom"/>
          </w:tcPr>
          <w:p w14:paraId="38A3FDB0" w14:textId="77777777" w:rsidR="00823E0B" w:rsidRPr="0045386A" w:rsidRDefault="00823E0B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pacing w:val="1"/>
                <w:w w:val="114"/>
                <w:sz w:val="24"/>
                <w:szCs w:val="24"/>
                <w:lang w:val="sq-AL"/>
              </w:rPr>
              <w:t>Kalon(K)</w:t>
            </w:r>
          </w:p>
        </w:tc>
        <w:tc>
          <w:tcPr>
            <w:tcW w:w="3630" w:type="dxa"/>
            <w:shd w:val="clear" w:color="auto" w:fill="8EAADB" w:themeFill="accent1" w:themeFillTint="99"/>
            <w:vAlign w:val="bottom"/>
          </w:tcPr>
          <w:p w14:paraId="0648245B" w14:textId="77777777" w:rsidR="00823E0B" w:rsidRPr="0045386A" w:rsidRDefault="00823E0B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8EAADB" w:themeFill="accent1" w:themeFillTint="99"/>
            <w:vAlign w:val="bottom"/>
          </w:tcPr>
          <w:p w14:paraId="18A75B40" w14:textId="77777777" w:rsidR="00823E0B" w:rsidRPr="0045386A" w:rsidRDefault="00823E0B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823E0B" w:rsidRPr="0045386A" w14:paraId="2336E0ED" w14:textId="77777777" w:rsidTr="008925A9">
        <w:trPr>
          <w:trHeight w:val="246"/>
        </w:trPr>
        <w:tc>
          <w:tcPr>
            <w:tcW w:w="3630" w:type="dxa"/>
            <w:shd w:val="clear" w:color="auto" w:fill="auto"/>
            <w:vAlign w:val="bottom"/>
          </w:tcPr>
          <w:p w14:paraId="1408F5BF" w14:textId="77777777" w:rsidR="00823E0B" w:rsidRPr="0045386A" w:rsidRDefault="00823E0B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RM1.K1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Shpjegoni mënyrat në të cilat softueri mund të plotësojë nevojat e një organizate dhe palëve të saj të interesit.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RM1.K2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Shpjegoni mënyrat në të cilat hardueri mund të plotësojë nevojat e një organizate dhe palëve të saj të interesit.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RM1.K3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Shpjegoni mënyrat në të cilat përdorimi i lidhjeve dhe rrjeteve të të dhënave mund të plotësojë nevojat e një organizate dhe palëve të saj të interesit.</w:t>
            </w:r>
          </w:p>
        </w:tc>
        <w:tc>
          <w:tcPr>
            <w:tcW w:w="3630" w:type="dxa"/>
            <w:shd w:val="clear" w:color="auto" w:fill="auto"/>
          </w:tcPr>
          <w:p w14:paraId="36C86EEA" w14:textId="77777777" w:rsidR="00823E0B" w:rsidRPr="0045386A" w:rsidRDefault="00823E0B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RM1.M1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Analizoni se si infrastruktura e IT-së mund të ndikojë në një organizatë dhe palët e saj të interesit.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4253C845" w14:textId="77777777" w:rsidR="00823E0B" w:rsidRPr="0045386A" w:rsidRDefault="00823E0B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RM1.D1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Vlerësoni se si infrastruktura e IT-së mund të ndikojë në një organizatë dhe palët e saj të interesit.</w:t>
            </w:r>
          </w:p>
        </w:tc>
      </w:tr>
      <w:tr w:rsidR="00823E0B" w:rsidRPr="0045386A" w14:paraId="6E8E6554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3864" w:themeFill="accent1" w:themeFillShade="80"/>
            <w:vAlign w:val="bottom"/>
          </w:tcPr>
          <w:p w14:paraId="0B5FA01E" w14:textId="77777777" w:rsidR="00823E0B" w:rsidRPr="0045386A" w:rsidRDefault="00823E0B" w:rsidP="008925A9">
            <w:pPr>
              <w:spacing w:before="120" w:after="120"/>
              <w:rPr>
                <w:b/>
                <w:w w:val="9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Rezultatet e mësimnxënies 2(RM2): Nxënësi kupton se si organizatat i përdorin të dhënat dhe informacionin</w:t>
            </w:r>
          </w:p>
        </w:tc>
      </w:tr>
      <w:tr w:rsidR="00823E0B" w:rsidRPr="0045386A" w14:paraId="079AC0AA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67D23DD3" w14:textId="77777777" w:rsidR="00823E0B" w:rsidRPr="0045386A" w:rsidRDefault="00823E0B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RM2-1 Të dhënat dhe informacionet në një organizatë</w:t>
            </w:r>
          </w:p>
        </w:tc>
      </w:tr>
      <w:tr w:rsidR="00823E0B" w:rsidRPr="0045386A" w14:paraId="2939276A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56DDFAA5" w14:textId="77777777" w:rsidR="00823E0B" w:rsidRPr="0045386A" w:rsidRDefault="00823E0B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RM2-2 Komunitetet Online</w:t>
            </w:r>
          </w:p>
          <w:p w14:paraId="1CE57152" w14:textId="77777777" w:rsidR="00823E0B" w:rsidRPr="0045386A" w:rsidRDefault="00823E0B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RM2-3 Përdorimi dhe përpunimi i të dhënave</w:t>
            </w:r>
          </w:p>
        </w:tc>
      </w:tr>
      <w:tr w:rsidR="00823E0B" w:rsidRPr="0045386A" w14:paraId="5DECB7BB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8EAADB" w:themeFill="accent1" w:themeFillTint="99"/>
            <w:vAlign w:val="bottom"/>
          </w:tcPr>
          <w:p w14:paraId="10A9D212" w14:textId="77777777" w:rsidR="00823E0B" w:rsidRPr="0045386A" w:rsidRDefault="00823E0B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ab/>
            </w: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RM2</w:t>
            </w:r>
          </w:p>
        </w:tc>
      </w:tr>
      <w:tr w:rsidR="00823E0B" w:rsidRPr="0045386A" w14:paraId="169844F9" w14:textId="77777777" w:rsidTr="008925A9">
        <w:trPr>
          <w:trHeight w:val="246"/>
        </w:trPr>
        <w:tc>
          <w:tcPr>
            <w:tcW w:w="3630" w:type="dxa"/>
            <w:shd w:val="clear" w:color="auto" w:fill="8EAADB" w:themeFill="accent1" w:themeFillTint="99"/>
            <w:vAlign w:val="bottom"/>
          </w:tcPr>
          <w:p w14:paraId="5D516DCE" w14:textId="77777777" w:rsidR="00823E0B" w:rsidRPr="0045386A" w:rsidRDefault="00823E0B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pacing w:val="1"/>
                <w:w w:val="114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8EAADB" w:themeFill="accent1" w:themeFillTint="99"/>
            <w:vAlign w:val="bottom"/>
          </w:tcPr>
          <w:p w14:paraId="17EE4EC1" w14:textId="77777777" w:rsidR="00823E0B" w:rsidRPr="0045386A" w:rsidRDefault="00823E0B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8EAADB" w:themeFill="accent1" w:themeFillTint="99"/>
            <w:vAlign w:val="bottom"/>
          </w:tcPr>
          <w:p w14:paraId="2C501091" w14:textId="77777777" w:rsidR="00823E0B" w:rsidRPr="0045386A" w:rsidRDefault="00823E0B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823E0B" w:rsidRPr="0045386A" w14:paraId="2F2D4C1E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6A9AC412" w14:textId="77777777" w:rsidR="00823E0B" w:rsidRPr="0045386A" w:rsidRDefault="00823E0B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RM2.K4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Shpjegoni mënyrat se si përdoren të dhënat në një organizatë.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RM2.K5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Shpjegoni mënyrat në të cilat informacioni përdoret dhe shpërndahet nga një organizatë, si brenda dhe jashtë.</w:t>
            </w:r>
          </w:p>
        </w:tc>
        <w:tc>
          <w:tcPr>
            <w:tcW w:w="3630" w:type="dxa"/>
            <w:shd w:val="clear" w:color="auto" w:fill="auto"/>
          </w:tcPr>
          <w:p w14:paraId="4E60C88B" w14:textId="77777777" w:rsidR="00823E0B" w:rsidRPr="0045386A" w:rsidRDefault="00823E0B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RM2.M2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Analizoni se si të dhënat dhe informacioni përdoren në një organizatë, si brenda dhe jashtë.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71FA6CD0" w14:textId="77777777" w:rsidR="00823E0B" w:rsidRPr="0045386A" w:rsidRDefault="00823E0B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RM2 RM3.D2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Vlerësoni ndikimin e përdorimit të të dhënave dhe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  <w:t>informacionit mbi një organizatë, palët e interesit të saj dhe politikat përkatëse.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RM2 RM3.D3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Arsyetoni vendimet dhe qasjet e marra gjatë zhvillimit të politikave.</w:t>
            </w:r>
          </w:p>
        </w:tc>
      </w:tr>
      <w:tr w:rsidR="00823E0B" w:rsidRPr="0045386A" w14:paraId="31D9D7DA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3864" w:themeFill="accent1" w:themeFillShade="80"/>
            <w:vAlign w:val="bottom"/>
          </w:tcPr>
          <w:p w14:paraId="77CDEBBE" w14:textId="77777777" w:rsidR="00823E0B" w:rsidRPr="0045386A" w:rsidRDefault="00823E0B" w:rsidP="008925A9">
            <w:pPr>
              <w:spacing w:before="120" w:after="120"/>
              <w:rPr>
                <w:b/>
                <w:color w:val="FFFFFF" w:themeColor="background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lastRenderedPageBreak/>
              <w:t>Rezultatet e mësimnxënies 3 (RM3): Nxënësi zhvillon politika për përdorimin e TI-së brenda një organizate.</w:t>
            </w:r>
          </w:p>
        </w:tc>
      </w:tr>
      <w:tr w:rsidR="00823E0B" w:rsidRPr="0045386A" w14:paraId="1C6DD2B4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0D3A9B8B" w14:textId="77777777" w:rsidR="00823E0B" w:rsidRPr="0045386A" w:rsidRDefault="00823E0B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RM3-1 Kërcënimet ndaj të dhënave, informacionit dhe sistemeve</w:t>
            </w:r>
          </w:p>
        </w:tc>
      </w:tr>
      <w:tr w:rsidR="00823E0B" w:rsidRPr="0045386A" w14:paraId="72E1979B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3C390780" w14:textId="77777777" w:rsidR="00823E0B" w:rsidRPr="0045386A" w:rsidRDefault="00823E0B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RM3-2 Mbrojtja e të dhënave</w:t>
            </w:r>
          </w:p>
        </w:tc>
      </w:tr>
      <w:tr w:rsidR="00823E0B" w:rsidRPr="0045386A" w14:paraId="414F0B07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53821AE8" w14:textId="77777777" w:rsidR="00823E0B" w:rsidRPr="0045386A" w:rsidRDefault="00823E0B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RM3-3 Çështje morale dhe etike</w:t>
            </w:r>
          </w:p>
        </w:tc>
      </w:tr>
      <w:tr w:rsidR="00823E0B" w:rsidRPr="0045386A" w14:paraId="533BF7A6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1066CFBB" w14:textId="77777777" w:rsidR="00823E0B" w:rsidRPr="0045386A" w:rsidRDefault="00823E0B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RM3-4 Çështjet ligjore</w:t>
            </w:r>
          </w:p>
        </w:tc>
      </w:tr>
      <w:tr w:rsidR="00823E0B" w:rsidRPr="0045386A" w14:paraId="7A03BBE9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3E98766B" w14:textId="77777777" w:rsidR="00823E0B" w:rsidRPr="0045386A" w:rsidRDefault="00823E0B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RM3-5 Udhëzimet profesionale dhe kodet e praktikës</w:t>
            </w:r>
          </w:p>
        </w:tc>
      </w:tr>
      <w:tr w:rsidR="00823E0B" w:rsidRPr="0045386A" w14:paraId="2C3CC0EC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7C4CE010" w14:textId="77777777" w:rsidR="00823E0B" w:rsidRPr="0045386A" w:rsidRDefault="00823E0B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RM3-6 Menaxhimi i teknologjisë së informacionit brenda organizatave</w:t>
            </w:r>
          </w:p>
        </w:tc>
      </w:tr>
      <w:tr w:rsidR="00823E0B" w:rsidRPr="0045386A" w14:paraId="7607B951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8EAADB" w:themeFill="accent1" w:themeFillTint="99"/>
            <w:vAlign w:val="bottom"/>
          </w:tcPr>
          <w:p w14:paraId="31C1E1FF" w14:textId="77777777" w:rsidR="00823E0B" w:rsidRPr="0045386A" w:rsidRDefault="00823E0B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RM2</w:t>
            </w:r>
          </w:p>
        </w:tc>
      </w:tr>
      <w:tr w:rsidR="00823E0B" w:rsidRPr="0045386A" w14:paraId="73E340ED" w14:textId="77777777" w:rsidTr="008925A9">
        <w:trPr>
          <w:trHeight w:val="246"/>
        </w:trPr>
        <w:tc>
          <w:tcPr>
            <w:tcW w:w="3630" w:type="dxa"/>
            <w:shd w:val="clear" w:color="auto" w:fill="8EAADB" w:themeFill="accent1" w:themeFillTint="99"/>
            <w:vAlign w:val="bottom"/>
          </w:tcPr>
          <w:p w14:paraId="215D55C8" w14:textId="77777777" w:rsidR="00823E0B" w:rsidRPr="0045386A" w:rsidRDefault="00823E0B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8EAADB" w:themeFill="accent1" w:themeFillTint="99"/>
            <w:vAlign w:val="bottom"/>
          </w:tcPr>
          <w:p w14:paraId="14B0AF27" w14:textId="77777777" w:rsidR="00823E0B" w:rsidRPr="0045386A" w:rsidRDefault="00823E0B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8EAADB" w:themeFill="accent1" w:themeFillTint="99"/>
            <w:vAlign w:val="bottom"/>
          </w:tcPr>
          <w:p w14:paraId="593C284F" w14:textId="77777777" w:rsidR="00823E0B" w:rsidRPr="0045386A" w:rsidRDefault="00823E0B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823E0B" w:rsidRPr="0045386A" w14:paraId="1DA4F495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703EC951" w14:textId="77777777" w:rsidR="00823E0B" w:rsidRPr="0045386A" w:rsidRDefault="00823E0B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RM3.K6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Përshkruani kërcënimet e brendshme dhe të jashtme, ndaj të dhënave dhe informacionit, në një organizatë.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RM3.K7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Përshkruani procedurat që do të zbatohen në një organizatë për t'i lejuar ato të mbrojnë të dhënat dhe informacionin.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RM3.K8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Përshkruani procedurat që do të zbatohen në një organizatë për t'i lejuar ato të veprojnë në mënyra ligjore, morale dhe etike.</w:t>
            </w:r>
          </w:p>
        </w:tc>
        <w:tc>
          <w:tcPr>
            <w:tcW w:w="3630" w:type="dxa"/>
            <w:shd w:val="clear" w:color="auto" w:fill="auto"/>
          </w:tcPr>
          <w:p w14:paraId="33BE2721" w14:textId="77777777" w:rsidR="00823E0B" w:rsidRPr="0045386A" w:rsidRDefault="00823E0B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RM3.M3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Analizoni se si kërcënimet dhe zbutja e këtyre kërcënimeve ndikojnë në një organizatë dhe palët e saj të interesit.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RM3.M4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Analizoni se si procedurat e sugjeruara që sigurojnë se një organizatë funksionon në mënyrë ligjore dhe etike do të ndikonin në një organizatë dhe palët e saj të interesit.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20EFFCD3" w14:textId="77777777" w:rsidR="00823E0B" w:rsidRPr="0045386A" w:rsidRDefault="00823E0B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RM2 RM3.D2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Vlerësoni ndikimin e përdorimit të të dhënave dhe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  <w:t>informacionit mbi një organizatë, palët e interesit të saj dhe politikat përkatëse.</w:t>
            </w:r>
          </w:p>
          <w:p w14:paraId="31C2EA58" w14:textId="77777777" w:rsidR="00823E0B" w:rsidRPr="0045386A" w:rsidRDefault="00823E0B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RM2 RM3.D3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Arsyetoni vendimet dhe qasjet e marra gjatë zhvillimit të politikave.</w:t>
            </w:r>
          </w:p>
        </w:tc>
      </w:tr>
    </w:tbl>
    <w:p w14:paraId="3A6D910E" w14:textId="77777777" w:rsidR="003D2928" w:rsidRDefault="003D2928"/>
    <w:sectPr w:rsidR="003D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C67"/>
    <w:multiLevelType w:val="hybridMultilevel"/>
    <w:tmpl w:val="2814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17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0B"/>
    <w:rsid w:val="003D2928"/>
    <w:rsid w:val="00725077"/>
    <w:rsid w:val="0082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CB430"/>
  <w15:chartTrackingRefBased/>
  <w15:docId w15:val="{E2845E1B-8E54-4DDD-9FC7-5C8CD928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E0B"/>
  </w:style>
  <w:style w:type="paragraph" w:styleId="Heading1">
    <w:name w:val="heading 1"/>
    <w:basedOn w:val="Normal"/>
    <w:next w:val="Normal"/>
    <w:link w:val="Heading1Char"/>
    <w:uiPriority w:val="9"/>
    <w:qFormat/>
    <w:rsid w:val="00823E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2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82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Erza Morina</dc:creator>
  <cp:keywords/>
  <dc:description/>
  <cp:lastModifiedBy>Erza Morina</cp:lastModifiedBy>
  <cp:revision>1</cp:revision>
  <dcterms:created xsi:type="dcterms:W3CDTF">2022-06-15T11:47:00Z</dcterms:created>
  <dcterms:modified xsi:type="dcterms:W3CDTF">2022-06-15T11:47:00Z</dcterms:modified>
</cp:coreProperties>
</file>